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</w:pPr>
      <w:r>
        <w:t>Приложение</w:t>
      </w: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</w:pPr>
      <w:bookmarkStart w:id="0" w:name="bookmark16"/>
      <w:bookmarkEnd w:id="0"/>
      <w:r>
        <w:t>к Методическим рекомендациям</w:t>
      </w: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  <w:rPr>
          <w:shd w:val="clear" w:color="auto" w:fill="FFFF00"/>
        </w:rPr>
      </w:pP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</w:pP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  <w:jc w:val="center"/>
      </w:pP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  <w:jc w:val="center"/>
      </w:pPr>
      <w:bookmarkStart w:id="1" w:name="bookmark17"/>
      <w:bookmarkEnd w:id="1"/>
      <w:r>
        <w:t>ФОРМА ТИПОВОЙ ТЕХНОЛОГИЧЕСКОЙ СХЕМЫ</w:t>
      </w: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  <w:jc w:val="center"/>
      </w:pP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  <w:jc w:val="left"/>
      </w:pPr>
      <w:bookmarkStart w:id="2" w:name="bookmark18"/>
      <w:bookmarkEnd w:id="2"/>
      <w:r>
        <w:t>Раздел 1. «Общие сведения о государственной (муниципальной) услуге»</w:t>
      </w:r>
    </w:p>
    <w:p w:rsidR="00C34517" w:rsidRDefault="00C34517">
      <w:pPr>
        <w:pStyle w:val="220"/>
        <w:keepNext/>
        <w:keepLines/>
        <w:shd w:val="clear" w:color="000000" w:fill="FFFFFF"/>
        <w:spacing w:after="0" w:line="240" w:lineRule="auto"/>
        <w:jc w:val="left"/>
      </w:pPr>
    </w:p>
    <w:tbl>
      <w:tblPr>
        <w:tblW w:w="9747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/>
      </w:tblPr>
      <w:tblGrid>
        <w:gridCol w:w="455"/>
        <w:gridCol w:w="4893"/>
        <w:gridCol w:w="4399"/>
      </w:tblGrid>
      <w:tr w:rsidR="00C34517">
        <w:trPr>
          <w:tblHeader/>
        </w:trPr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60"/>
              <w:shd w:val="clear" w:color="000000" w:fill="FFFFFF"/>
              <w:spacing w:line="240" w:lineRule="auto"/>
              <w:jc w:val="center"/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  <w:t>№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Параметр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Значение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параметра/ состо</w:t>
            </w: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яние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bCs/>
                <w:color w:val="00000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3"/>
                <w:szCs w:val="23"/>
              </w:rPr>
              <w:t>2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3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60"/>
              <w:shd w:val="clear" w:color="000000" w:fill="FFFFFF"/>
              <w:spacing w:line="240" w:lineRule="auto"/>
              <w:jc w:val="center"/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  <w:t>№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Параметр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Значение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параметра/ состояние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1.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Наименование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органа, предоставляющего ус</w:t>
            </w: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лугу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</w:t>
            </w:r>
          </w:p>
          <w:p w:rsidR="00C34517" w:rsidRDefault="00C34517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«Лиманский район»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2.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Номер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услуги в федеральном реестре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color w:val="00000A"/>
                <w:shd w:val="clear" w:color="auto" w:fill="FFFF00"/>
              </w:rPr>
            </w:pPr>
            <w:r w:rsidRPr="00526B80">
              <w:rPr>
                <w:rFonts w:ascii="Times New Roman" w:hAnsi="Times New Roman" w:cs="Times New Roman"/>
                <w:color w:val="00000A"/>
                <w:shd w:val="clear" w:color="auto" w:fill="FFFF00"/>
              </w:rPr>
              <w:t>30</w:t>
            </w:r>
            <w:r>
              <w:rPr>
                <w:rFonts w:ascii="Times New Roman" w:hAnsi="Times New Roman" w:cs="Times New Roman"/>
                <w:color w:val="00000A"/>
                <w:shd w:val="clear" w:color="auto" w:fill="FFFF00"/>
              </w:rPr>
              <w:t>00100010000037835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3.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Полное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наименование услуги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информации об объектах недвижимого имущества,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находящихся в муниципальной собственности</w:t>
            </w:r>
          </w:p>
          <w:p w:rsidR="00C34517" w:rsidRDefault="00C34517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и предназначенных для сдачи в аренду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4.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Краткое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наименование услуги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информации об объектах недвижимого имущества,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находящихся в муниципальной собственности</w:t>
            </w:r>
          </w:p>
          <w:p w:rsidR="00C34517" w:rsidRDefault="00C34517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и предназначенных для сдачи в аренду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5.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Административный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регламент предоставления государственной услуги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Постановление 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дминистрация муниципального образования</w:t>
            </w:r>
          </w:p>
          <w:p w:rsidR="00C34517" w:rsidRDefault="00C34517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«Лиманский район» от 22.10.2013 № 1250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Об административном регламенте 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муниципального образования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«Лиманский район» по предоставлению 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муниципальной услуги «Предоставление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информации об объектах недвижимого имущества,</w:t>
            </w:r>
          </w:p>
          <w:p w:rsidR="00C34517" w:rsidRDefault="00C34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находящихся в муниципальной собственности</w:t>
            </w:r>
          </w:p>
          <w:p w:rsidR="00C34517" w:rsidRDefault="00C34517">
            <w:pPr>
              <w:pStyle w:val="ConsPlusNormal0"/>
              <w:ind w:left="-108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и предназначенных для сдачи в аренду»</w:t>
            </w:r>
          </w:p>
        </w:tc>
      </w:tr>
      <w:tr w:rsidR="00C34517"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6.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Перечень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«подуслуг»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нет</w:t>
            </w:r>
          </w:p>
        </w:tc>
      </w:tr>
      <w:tr w:rsidR="00C34517">
        <w:trPr>
          <w:trHeight w:val="1436"/>
        </w:trPr>
        <w:tc>
          <w:tcPr>
            <w:tcW w:w="455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7.</w:t>
            </w:r>
          </w:p>
        </w:tc>
        <w:tc>
          <w:tcPr>
            <w:tcW w:w="4893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Способы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оценки качества </w:t>
            </w: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предоставления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услуги</w:t>
            </w:r>
          </w:p>
        </w:tc>
        <w:tc>
          <w:tcPr>
            <w:tcW w:w="4399" w:type="dxa"/>
            <w:shd w:val="clear" w:color="auto" w:fill="FFFFFF"/>
            <w:tcMar>
              <w:left w:w="78" w:type="dxa"/>
            </w:tcMar>
          </w:tcPr>
          <w:p w:rsidR="00C34517" w:rsidRDefault="00C34517">
            <w:pPr>
              <w:pStyle w:val="50"/>
              <w:spacing w:line="240" w:lineRule="auto"/>
              <w:ind w:firstLine="34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C34517" w:rsidRDefault="00C34517">
      <w:pPr>
        <w:pStyle w:val="40"/>
        <w:shd w:val="clear" w:color="000000" w:fill="FFFFFF"/>
        <w:spacing w:after="0" w:line="240" w:lineRule="auto"/>
        <w:jc w:val="center"/>
      </w:pPr>
      <w:r>
        <w:br w:type="page"/>
      </w:r>
    </w:p>
    <w:p w:rsidR="00C34517" w:rsidRDefault="00C34517">
      <w:pPr>
        <w:pStyle w:val="40"/>
        <w:shd w:val="clear" w:color="000000" w:fill="FFFFFF"/>
        <w:spacing w:after="0" w:line="240" w:lineRule="auto"/>
        <w:jc w:val="center"/>
      </w:pPr>
      <w:r>
        <w:rPr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990"/>
        <w:gridCol w:w="966"/>
        <w:gridCol w:w="1189"/>
        <w:gridCol w:w="1309"/>
        <w:gridCol w:w="1412"/>
        <w:gridCol w:w="1412"/>
        <w:gridCol w:w="1443"/>
        <w:gridCol w:w="1443"/>
        <w:gridCol w:w="1763"/>
        <w:gridCol w:w="2564"/>
        <w:gridCol w:w="9"/>
        <w:gridCol w:w="2200"/>
      </w:tblGrid>
      <w:tr w:rsidR="00C34517">
        <w:trPr>
          <w:trHeight w:val="494"/>
          <w:jc w:val="center"/>
        </w:trPr>
        <w:tc>
          <w:tcPr>
            <w:tcW w:w="2412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предоставления в зависимости от условий</w:t>
            </w:r>
          </w:p>
        </w:tc>
        <w:tc>
          <w:tcPr>
            <w:tcW w:w="1348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приеме документов</w:t>
            </w:r>
          </w:p>
        </w:tc>
        <w:tc>
          <w:tcPr>
            <w:tcW w:w="1339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предоставлении «подуслуги»</w:t>
            </w:r>
          </w:p>
        </w:tc>
        <w:tc>
          <w:tcPr>
            <w:tcW w:w="1557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приостановления предоставления «подуслуги»</w:t>
            </w:r>
          </w:p>
        </w:tc>
        <w:tc>
          <w:tcPr>
            <w:tcW w:w="1558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приостановления предоставления «подуслуги»</w:t>
            </w:r>
          </w:p>
        </w:tc>
        <w:tc>
          <w:tcPr>
            <w:tcW w:w="4814" w:type="dxa"/>
            <w:gridSpan w:val="3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ind w:left="8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Плата за предоставление «подуслуги»</w:t>
            </w:r>
          </w:p>
        </w:tc>
        <w:tc>
          <w:tcPr>
            <w:tcW w:w="1275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left="120"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обращения за получением «подуслуги»</w:t>
            </w:r>
          </w:p>
        </w:tc>
        <w:tc>
          <w:tcPr>
            <w:tcW w:w="1298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left="-7" w:firstLine="142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результата «подуслуги»</w:t>
            </w:r>
          </w:p>
        </w:tc>
      </w:tr>
      <w:tr w:rsidR="00C34517">
        <w:trPr>
          <w:trHeight w:val="1930"/>
          <w:jc w:val="center"/>
        </w:trPr>
        <w:tc>
          <w:tcPr>
            <w:tcW w:w="1281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28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48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338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559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557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554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платы (государственной пошлины)</w:t>
            </w:r>
          </w:p>
        </w:tc>
        <w:tc>
          <w:tcPr>
            <w:tcW w:w="1696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2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2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jc w:val="center"/>
              <w:rPr>
                <w:lang/>
              </w:rPr>
            </w:pPr>
          </w:p>
        </w:tc>
        <w:tc>
          <w:tcPr>
            <w:tcW w:w="1306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jc w:val="center"/>
              <w:rPr>
                <w:lang/>
              </w:rPr>
            </w:pPr>
          </w:p>
        </w:tc>
      </w:tr>
      <w:tr w:rsidR="00C34517">
        <w:trPr>
          <w:trHeight w:val="250"/>
          <w:jc w:val="center"/>
        </w:trPr>
        <w:tc>
          <w:tcPr>
            <w:tcW w:w="128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6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12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3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33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55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55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6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562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  <w:tc>
          <w:tcPr>
            <w:tcW w:w="1272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5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10</w:t>
            </w:r>
          </w:p>
        </w:tc>
        <w:tc>
          <w:tcPr>
            <w:tcW w:w="1306" w:type="dxa"/>
            <w:gridSpan w:val="2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4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11</w:t>
            </w:r>
          </w:p>
        </w:tc>
      </w:tr>
      <w:tr w:rsidR="00C34517">
        <w:trPr>
          <w:trHeight w:val="250"/>
          <w:jc w:val="center"/>
        </w:trPr>
        <w:tc>
          <w:tcPr>
            <w:tcW w:w="15601" w:type="dxa"/>
            <w:gridSpan w:val="12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</w:t>
            </w:r>
          </w:p>
          <w:p w:rsidR="00C34517" w:rsidRDefault="00C34517">
            <w:pPr>
              <w:jc w:val="center"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и предназначенных для сдачи в аренду</w:t>
            </w:r>
          </w:p>
          <w:p w:rsidR="00C34517" w:rsidRDefault="00C34517">
            <w:pPr>
              <w:ind w:left="640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34517">
        <w:trPr>
          <w:trHeight w:val="113"/>
          <w:jc w:val="center"/>
        </w:trPr>
        <w:tc>
          <w:tcPr>
            <w:tcW w:w="128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50"/>
              <w:shd w:val="clear" w:color="000000" w:fill="FFFFFF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112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50"/>
              <w:shd w:val="clear" w:color="000000" w:fill="FFFFFF"/>
              <w:spacing w:after="244"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13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widowControl/>
              <w:shd w:val="clear" w:color="000000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отсутствуют</w:t>
            </w:r>
          </w:p>
        </w:tc>
        <w:tc>
          <w:tcPr>
            <w:tcW w:w="133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отсутствуют</w:t>
            </w:r>
          </w:p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2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2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 Лично  </w:t>
            </w:r>
          </w:p>
          <w:p w:rsidR="00C34517" w:rsidRDefault="00C34517">
            <w:pPr>
              <w:tabs>
                <w:tab w:val="left" w:pos="0"/>
              </w:tabs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посредством регионального портала государственных и муниципальных услуг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http://gosuslugi.astrobl.ru/;3</w:t>
            </w:r>
            <w:r>
              <w:rPr>
                <w:rFonts w:ascii="Times New Roman" w:hAnsi="Times New Roman" w:cs="Times New Roman"/>
                <w:szCs w:val="22"/>
              </w:rPr>
              <w:t>. Направление документов по почте.</w:t>
            </w:r>
          </w:p>
        </w:tc>
        <w:tc>
          <w:tcPr>
            <w:tcW w:w="1306" w:type="dxa"/>
            <w:gridSpan w:val="2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лично, под роспись, по почте,</w:t>
            </w:r>
          </w:p>
          <w:p w:rsidR="00C34517" w:rsidRDefault="00C34517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в форме электронного документа посредством регионального, федерального портала,</w:t>
            </w:r>
          </w:p>
          <w:p w:rsidR="00C34517" w:rsidRDefault="00C34517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через многофункциональный центр</w:t>
            </w:r>
          </w:p>
          <w:p w:rsidR="00C34517" w:rsidRDefault="00C34517">
            <w:pPr>
              <w:rPr>
                <w:rFonts w:ascii="Arial" w:hAnsi="Arial" w:cs="Arial"/>
                <w:color w:val="00000A"/>
                <w:sz w:val="22"/>
              </w:rPr>
            </w:pPr>
          </w:p>
          <w:p w:rsidR="00C34517" w:rsidRDefault="00C34517">
            <w:pPr>
              <w:jc w:val="both"/>
              <w:rPr>
                <w:b/>
                <w:sz w:val="22"/>
              </w:rPr>
            </w:pPr>
          </w:p>
        </w:tc>
      </w:tr>
    </w:tbl>
    <w:p w:rsidR="00C34517" w:rsidRDefault="00C34517">
      <w:pPr>
        <w:sectPr w:rsidR="00C34517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p w:rsidR="00C34517" w:rsidRDefault="00C34517">
      <w:pPr>
        <w:keepNext/>
        <w:keepLines/>
        <w:spacing w:after="306" w:line="270" w:lineRule="exact"/>
        <w:ind w:left="4900"/>
        <w:outlineLvl w:val="1"/>
      </w:pPr>
      <w:bookmarkStart w:id="3" w:name="bookmark2"/>
      <w:r>
        <w:rPr>
          <w:rFonts w:ascii="Times New Roman" w:hAnsi="Times New Roman" w:cs="Times New Roman"/>
          <w:b/>
          <w:sz w:val="27"/>
          <w:szCs w:val="27"/>
          <w:lang/>
        </w:rPr>
        <w:t>Раздел 3. «Сведения о заявителях «подуслуги</w:t>
      </w:r>
      <w:bookmarkEnd w:id="3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2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355"/>
        <w:gridCol w:w="2266"/>
        <w:gridCol w:w="2196"/>
        <w:gridCol w:w="2086"/>
        <w:gridCol w:w="2089"/>
        <w:gridCol w:w="2091"/>
        <w:gridCol w:w="2089"/>
        <w:gridCol w:w="2121"/>
      </w:tblGrid>
      <w:tr w:rsidR="00C34517">
        <w:trPr>
          <w:trHeight w:val="2117"/>
          <w:jc w:val="center"/>
        </w:trPr>
        <w:tc>
          <w:tcPr>
            <w:tcW w:w="35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Категории лиц, имеющих право на получение «подуслуги»</w:t>
            </w: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Документ, под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softHyphen/>
              <w:t>тверждающий правомочие заявителя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соответствующей категории на получение «подуслуги»</w:t>
            </w:r>
          </w:p>
        </w:tc>
        <w:tc>
          <w:tcPr>
            <w:tcW w:w="208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возможности подачи заявления на предоставление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представителями заявителя</w:t>
            </w:r>
          </w:p>
        </w:tc>
        <w:tc>
          <w:tcPr>
            <w:tcW w:w="209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2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34517">
        <w:trPr>
          <w:trHeight w:val="264"/>
          <w:jc w:val="center"/>
        </w:trPr>
        <w:tc>
          <w:tcPr>
            <w:tcW w:w="35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08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09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212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</w:tr>
      <w:tr w:rsidR="00C34517">
        <w:trPr>
          <w:trHeight w:val="312"/>
          <w:jc w:val="center"/>
        </w:trPr>
        <w:tc>
          <w:tcPr>
            <w:tcW w:w="15291" w:type="dxa"/>
            <w:gridSpan w:val="8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</w:t>
            </w:r>
          </w:p>
          <w:p w:rsidR="00C34517" w:rsidRDefault="00C34517">
            <w:pPr>
              <w:jc w:val="center"/>
              <w:rPr>
                <w:rFonts w:ascii="Times New Roman" w:hAnsi="Times New Roman" w:cs="Times New Roman"/>
                <w:color w:val="00000A"/>
                <w:lang/>
              </w:rPr>
            </w:pPr>
            <w:r>
              <w:rPr>
                <w:rFonts w:ascii="Times New Roman" w:hAnsi="Times New Roman" w:cs="Times New Roman"/>
                <w:color w:val="00000A"/>
                <w:lang/>
              </w:rPr>
              <w:t>и предназначенных для сдачи в аренду</w:t>
            </w:r>
          </w:p>
        </w:tc>
      </w:tr>
      <w:tr w:rsidR="00C34517">
        <w:trPr>
          <w:trHeight w:val="250"/>
          <w:jc w:val="center"/>
        </w:trPr>
        <w:tc>
          <w:tcPr>
            <w:tcW w:w="35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Юридические лица </w:t>
            </w: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8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2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Default"/>
              <w:jc w:val="both"/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 составления документа</w:t>
            </w:r>
          </w:p>
        </w:tc>
      </w:tr>
      <w:tr w:rsidR="00C34517">
        <w:trPr>
          <w:trHeight w:val="250"/>
          <w:jc w:val="center"/>
        </w:trPr>
        <w:tc>
          <w:tcPr>
            <w:tcW w:w="35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Физические лица </w:t>
            </w:r>
          </w:p>
          <w:p w:rsidR="00C34517" w:rsidRDefault="00C34517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8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2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pacing w:after="24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C34517" w:rsidRDefault="00C34517">
      <w:pPr>
        <w:rPr>
          <w:sz w:val="2"/>
          <w:szCs w:val="2"/>
          <w:lang/>
        </w:rPr>
      </w:pPr>
    </w:p>
    <w:p w:rsidR="00C34517" w:rsidRDefault="00C34517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C34517" w:rsidRDefault="00C34517">
      <w:pPr>
        <w:keepNext/>
        <w:keepLines/>
        <w:spacing w:after="306" w:line="270" w:lineRule="exact"/>
        <w:ind w:left="2900"/>
        <w:outlineLvl w:val="1"/>
      </w:pPr>
      <w:bookmarkStart w:id="4" w:name="bookmark3"/>
      <w:r>
        <w:rPr>
          <w:rFonts w:ascii="Times New Roman" w:hAnsi="Times New Roman" w:cs="Times New Roman"/>
          <w:b/>
          <w:sz w:val="27"/>
          <w:szCs w:val="27"/>
          <w:lang/>
        </w:rPr>
        <w:t>Раздел 4. «Документы, предоставляемые заявителем для получения «подуслуги</w:t>
      </w:r>
      <w:bookmarkEnd w:id="4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p w:rsidR="00C34517" w:rsidRDefault="00C34517">
      <w:pPr>
        <w:sectPr w:rsidR="00C34517">
          <w:type w:val="continuous"/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tbl>
      <w:tblPr>
        <w:tblW w:w="15425" w:type="dxa"/>
        <w:tblInd w:w="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57"/>
        <w:gridCol w:w="1704"/>
        <w:gridCol w:w="3127"/>
        <w:gridCol w:w="2821"/>
        <w:gridCol w:w="1558"/>
        <w:gridCol w:w="1695"/>
        <w:gridCol w:w="1702"/>
        <w:gridCol w:w="2261"/>
      </w:tblGrid>
      <w:tr w:rsidR="00C34517">
        <w:trPr>
          <w:trHeight w:val="1517"/>
        </w:trPr>
        <w:tc>
          <w:tcPr>
            <w:tcW w:w="556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right="4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Категория документа</w:t>
            </w:r>
          </w:p>
        </w:tc>
        <w:tc>
          <w:tcPr>
            <w:tcW w:w="3127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21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8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Условие предоставления документа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Форма (шаблон) документа</w:t>
            </w:r>
          </w:p>
        </w:tc>
        <w:tc>
          <w:tcPr>
            <w:tcW w:w="2261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Образец документа/заполнения документа</w:t>
            </w:r>
          </w:p>
        </w:tc>
      </w:tr>
      <w:tr w:rsidR="00C34517">
        <w:trPr>
          <w:trHeight w:val="250"/>
        </w:trPr>
        <w:tc>
          <w:tcPr>
            <w:tcW w:w="55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312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82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13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55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226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</w:tr>
      <w:tr w:rsidR="00C34517">
        <w:trPr>
          <w:trHeight w:val="250"/>
        </w:trPr>
        <w:tc>
          <w:tcPr>
            <w:tcW w:w="15423" w:type="dxa"/>
            <w:gridSpan w:val="8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/>
              </w:rPr>
              <w:t>Предоставление информации об объектах недвижимого имущества,находящихся в муниципальной собственности</w:t>
            </w:r>
          </w:p>
          <w:p w:rsidR="00C34517" w:rsidRDefault="00C34517">
            <w:pPr>
              <w:jc w:val="center"/>
              <w:rPr>
                <w:rFonts w:ascii="Times New Roman" w:hAnsi="Times New Roman" w:cs="Times New Roman"/>
                <w:color w:val="00000A"/>
                <w:lang/>
              </w:rPr>
            </w:pPr>
            <w:r>
              <w:rPr>
                <w:rFonts w:ascii="Times New Roman" w:hAnsi="Times New Roman" w:cs="Times New Roman"/>
                <w:color w:val="00000A"/>
                <w:lang/>
              </w:rPr>
              <w:t>и предназначенных для сдачи в аренду</w:t>
            </w:r>
          </w:p>
        </w:tc>
      </w:tr>
      <w:tr w:rsidR="00C34517">
        <w:trPr>
          <w:trHeight w:val="113"/>
        </w:trPr>
        <w:tc>
          <w:tcPr>
            <w:tcW w:w="55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</w:t>
            </w: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2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Заявление </w:t>
            </w: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C34517" w:rsidRDefault="00C3451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  <w:bookmarkStart w:id="5" w:name="P187"/>
            <w:bookmarkEnd w:id="5"/>
          </w:p>
          <w:p w:rsidR="00C34517" w:rsidRDefault="00C34517">
            <w:pPr>
              <w:pStyle w:val="ConsPlusNormal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6" w:name="P189"/>
            <w:bookmarkEnd w:id="6"/>
          </w:p>
        </w:tc>
        <w:tc>
          <w:tcPr>
            <w:tcW w:w="282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экз., оригинал </w:t>
            </w:r>
          </w:p>
          <w:p w:rsidR="00C34517" w:rsidRDefault="00C34517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нет</w:t>
            </w:r>
          </w:p>
          <w:p w:rsidR="00C34517" w:rsidRDefault="00C34517">
            <w:pPr>
              <w:jc w:val="center"/>
            </w:pP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Приложение № 2</w:t>
            </w:r>
          </w:p>
        </w:tc>
        <w:tc>
          <w:tcPr>
            <w:tcW w:w="226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C34517" w:rsidRDefault="00C34517">
      <w:pPr>
        <w:keepNext/>
        <w:keepLines/>
        <w:spacing w:after="306" w:line="270" w:lineRule="exact"/>
        <w:ind w:left="700"/>
        <w:jc w:val="center"/>
        <w:outlineLvl w:val="1"/>
      </w:pPr>
      <w:bookmarkStart w:id="7" w:name="bookmark4"/>
      <w:r>
        <w:rPr>
          <w:rFonts w:ascii="Times New Roman" w:hAnsi="Times New Roman" w:cs="Times New Roman"/>
          <w:b/>
          <w:sz w:val="27"/>
          <w:szCs w:val="27"/>
          <w:lang/>
        </w:rPr>
        <w:t>Раздел 5. «Документы и сведения, получаемые посредством межведомственного информационного взаимодействия</w:t>
      </w:r>
      <w:bookmarkEnd w:id="7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41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818"/>
        <w:gridCol w:w="1560"/>
        <w:gridCol w:w="1741"/>
        <w:gridCol w:w="1796"/>
        <w:gridCol w:w="1704"/>
        <w:gridCol w:w="1414"/>
        <w:gridCol w:w="1730"/>
        <w:gridCol w:w="1840"/>
        <w:gridCol w:w="1816"/>
      </w:tblGrid>
      <w:tr w:rsidR="00C34517">
        <w:trPr>
          <w:trHeight w:val="1934"/>
          <w:jc w:val="center"/>
        </w:trPr>
        <w:tc>
          <w:tcPr>
            <w:tcW w:w="1817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запрашиваемого документа (сведения)</w:t>
            </w:r>
          </w:p>
        </w:tc>
        <w:tc>
          <w:tcPr>
            <w:tcW w:w="1741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96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</w:t>
            </w:r>
          </w:p>
          <w:p w:rsidR="00C34517" w:rsidRDefault="00C34517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адрес которого(ой) направляется межведомственный запрос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left="17" w:firstLine="142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электронного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сервиса/ наименование вида сведений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0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16" w:type="dxa"/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34517">
        <w:trPr>
          <w:trHeight w:val="250"/>
          <w:jc w:val="center"/>
        </w:trPr>
        <w:tc>
          <w:tcPr>
            <w:tcW w:w="181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74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7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70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180" w:firstLine="4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840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81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C34517">
        <w:trPr>
          <w:trHeight w:val="250"/>
          <w:jc w:val="center"/>
        </w:trPr>
        <w:tc>
          <w:tcPr>
            <w:tcW w:w="15417" w:type="dxa"/>
            <w:gridSpan w:val="9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/>
              </w:rPr>
              <w:t>Предоставление информации об объектах недвижимого имущества,находящихся в муниципальной собственности</w:t>
            </w:r>
          </w:p>
          <w:p w:rsidR="00C34517" w:rsidRDefault="00C34517">
            <w:pPr>
              <w:jc w:val="center"/>
              <w:rPr>
                <w:rFonts w:ascii="Times New Roman" w:hAnsi="Times New Roman" w:cs="Times New Roman"/>
                <w:color w:val="00000A"/>
                <w:lang/>
              </w:rPr>
            </w:pPr>
            <w:r>
              <w:rPr>
                <w:rFonts w:ascii="Times New Roman" w:hAnsi="Times New Roman" w:cs="Times New Roman"/>
                <w:color w:val="00000A"/>
                <w:lang/>
              </w:rPr>
              <w:t>и предназначенных для сдачи в аренду</w:t>
            </w:r>
          </w:p>
        </w:tc>
      </w:tr>
      <w:tr w:rsidR="00C34517">
        <w:trPr>
          <w:trHeight w:val="250"/>
          <w:jc w:val="center"/>
        </w:trPr>
        <w:tc>
          <w:tcPr>
            <w:tcW w:w="181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4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0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40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1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C34517">
        <w:trPr>
          <w:trHeight w:val="250"/>
          <w:jc w:val="center"/>
        </w:trPr>
        <w:tc>
          <w:tcPr>
            <w:tcW w:w="181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41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0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40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-</w:t>
            </w:r>
          </w:p>
        </w:tc>
        <w:tc>
          <w:tcPr>
            <w:tcW w:w="181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-</w:t>
            </w:r>
          </w:p>
        </w:tc>
      </w:tr>
    </w:tbl>
    <w:p w:rsidR="00C34517" w:rsidRDefault="00C34517">
      <w:pPr>
        <w:rPr>
          <w:sz w:val="2"/>
          <w:szCs w:val="2"/>
          <w:lang/>
        </w:rPr>
      </w:pPr>
    </w:p>
    <w:p w:rsidR="00C34517" w:rsidRDefault="00C34517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C34517" w:rsidRDefault="00C34517">
      <w:pPr>
        <w:keepNext/>
        <w:keepLines/>
        <w:spacing w:after="306" w:line="270" w:lineRule="exact"/>
        <w:ind w:left="5680"/>
        <w:outlineLvl w:val="1"/>
      </w:pPr>
      <w:bookmarkStart w:id="8" w:name="bookmark5"/>
      <w:r>
        <w:rPr>
          <w:rFonts w:ascii="Times New Roman" w:hAnsi="Times New Roman" w:cs="Times New Roman"/>
          <w:b/>
          <w:sz w:val="27"/>
          <w:szCs w:val="27"/>
          <w:lang/>
        </w:rPr>
        <w:t>Раздел 6. Результат «подуслуги</w:t>
      </w:r>
      <w:bookmarkEnd w:id="8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19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83"/>
        <w:gridCol w:w="1881"/>
        <w:gridCol w:w="1874"/>
        <w:gridCol w:w="1880"/>
        <w:gridCol w:w="1882"/>
        <w:gridCol w:w="1874"/>
        <w:gridCol w:w="1880"/>
        <w:gridCol w:w="1624"/>
        <w:gridCol w:w="1721"/>
      </w:tblGrid>
      <w:tr w:rsidR="00C34517">
        <w:trPr>
          <w:trHeight w:val="494"/>
          <w:jc w:val="center"/>
        </w:trPr>
        <w:tc>
          <w:tcPr>
            <w:tcW w:w="58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188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right="38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Документ/ документы, являющийся(иеся) результатом «подуслуги»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8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Форма документа/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Образец документа/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8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0" w:lineRule="exact"/>
              <w:ind w:left="79" w:firstLine="141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Способы получения результата «подуслуги»</w:t>
            </w:r>
          </w:p>
        </w:tc>
        <w:tc>
          <w:tcPr>
            <w:tcW w:w="334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хранения невостребованных заявителем результатов «подуслуги»</w:t>
            </w:r>
          </w:p>
        </w:tc>
      </w:tr>
      <w:tr w:rsidR="00C34517">
        <w:trPr>
          <w:trHeight w:val="960"/>
          <w:jc w:val="center"/>
        </w:trPr>
        <w:tc>
          <w:tcPr>
            <w:tcW w:w="582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88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874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88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882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874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88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/>
        </w:tc>
        <w:tc>
          <w:tcPr>
            <w:tcW w:w="16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ind w:left="39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органе</w:t>
            </w:r>
          </w:p>
        </w:tc>
        <w:tc>
          <w:tcPr>
            <w:tcW w:w="172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C34517" w:rsidRDefault="00C34517">
            <w:pPr>
              <w:ind w:left="113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МФЦ</w:t>
            </w:r>
          </w:p>
        </w:tc>
      </w:tr>
      <w:tr w:rsidR="00C34517">
        <w:trPr>
          <w:trHeight w:val="250"/>
          <w:jc w:val="center"/>
        </w:trPr>
        <w:tc>
          <w:tcPr>
            <w:tcW w:w="5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6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7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C34517">
        <w:trPr>
          <w:trHeight w:val="250"/>
          <w:jc w:val="center"/>
        </w:trPr>
        <w:tc>
          <w:tcPr>
            <w:tcW w:w="1519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Предоставлениеинформации об объектах недвижимого имущества,</w:t>
            </w:r>
          </w:p>
          <w:p w:rsidR="00C34517" w:rsidRDefault="00C34517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находящихся в муниципальной собственности</w:t>
            </w:r>
          </w:p>
          <w:p w:rsidR="00C34517" w:rsidRDefault="00C34517">
            <w:pPr>
              <w:jc w:val="center"/>
              <w:rPr>
                <w:rFonts w:ascii="Times New Roman" w:hAnsi="Times New Roman" w:cs="Times New Roman"/>
                <w:color w:val="00000A"/>
                <w:shd w:val="clear" w:color="auto" w:fill="FFFFFF"/>
                <w:lang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  <w:lang/>
              </w:rPr>
              <w:t>и предназначенных для сдачи в аренду</w:t>
            </w:r>
          </w:p>
        </w:tc>
      </w:tr>
      <w:tr w:rsidR="00C34517">
        <w:trPr>
          <w:trHeight w:val="4531"/>
          <w:jc w:val="center"/>
        </w:trPr>
        <w:tc>
          <w:tcPr>
            <w:tcW w:w="582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1.</w:t>
            </w:r>
          </w:p>
        </w:tc>
        <w:tc>
          <w:tcPr>
            <w:tcW w:w="188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информационное письмо об объектах недвижимого имущества, находящихся в собственности муниципального образования и предназначенных для сдачи в аренду, либо </w:t>
            </w: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направление заявителю уведомления о предоставлении государственной услуги способом, указанном в заявлении о предоставлении государственной услуги, в случае обращения за предоставлением государственной услуги в электронной форме</w:t>
            </w: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положительный</w:t>
            </w: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2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-</w:t>
            </w: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-</w:t>
            </w: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В администрации: выдается лично и берется с заявителя расписка в получении указанного письма либо направляется заказным почтовым отправлением с уведомлением о вручении.</w:t>
            </w: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2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5 лет</w:t>
            </w: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21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-</w:t>
            </w:r>
          </w:p>
          <w:p w:rsidR="00C34517" w:rsidRDefault="00C34517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C34517">
        <w:trPr>
          <w:trHeight w:val="250"/>
          <w:jc w:val="center"/>
        </w:trPr>
        <w:tc>
          <w:tcPr>
            <w:tcW w:w="5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.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об отсутствии имущества, находящегося в собственности муниципального образования, и предназначенного для сдачи в аренду.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направление заявителю уведомления о предоставлении государственной услуги способом, указанном в заявлении о предоставлении государственной услуги, в случае обращения за предоставлением государственной услуги в электронной форме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color w:val="00000A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shd w:val="clear" w:color="auto" w:fill="FFFFFF"/>
                <w:lang w:eastAsia="en-US"/>
              </w:rPr>
              <w:t>отрицательный</w:t>
            </w: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en-US"/>
              </w:rPr>
              <w:t>В администрации: выдается лично и берется с заявителя расписка в получении указанного письма либо направляется заказным почтовым отправлением с уведомлением о вручении.</w:t>
            </w:r>
          </w:p>
          <w:p w:rsidR="00C34517" w:rsidRDefault="00C3451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 лет</w:t>
            </w:r>
          </w:p>
        </w:tc>
        <w:tc>
          <w:tcPr>
            <w:tcW w:w="172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</w:p>
        </w:tc>
      </w:tr>
    </w:tbl>
    <w:p w:rsidR="00C34517" w:rsidRDefault="00C34517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</w:p>
    <w:p w:rsidR="00C34517" w:rsidRDefault="00C34517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C34517" w:rsidRDefault="00C34517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  <w:r>
        <w:rPr>
          <w:rFonts w:ascii="Times New Roman" w:hAnsi="Times New Roman" w:cs="Times New Roman"/>
          <w:b/>
          <w:sz w:val="27"/>
          <w:szCs w:val="27"/>
          <w:lang/>
        </w:rPr>
        <w:t>Раздел 7. «Технологические процессы предоставления «подуслуги»</w:t>
      </w:r>
    </w:p>
    <w:tbl>
      <w:tblPr>
        <w:tblW w:w="15525" w:type="dxa"/>
        <w:tblInd w:w="-4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80"/>
        <w:gridCol w:w="2506"/>
        <w:gridCol w:w="2496"/>
        <w:gridCol w:w="2506"/>
        <w:gridCol w:w="2506"/>
        <w:gridCol w:w="2504"/>
        <w:gridCol w:w="2527"/>
      </w:tblGrid>
      <w:tr w:rsidR="00C34517">
        <w:trPr>
          <w:trHeight w:val="974"/>
        </w:trPr>
        <w:tc>
          <w:tcPr>
            <w:tcW w:w="47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процедуры процесса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ind w:left="128" w:right="2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Особенности исполнения процедуры процесса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5" w:lineRule="exact"/>
              <w:ind w:right="380"/>
              <w:jc w:val="right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Сроки исполнения процедуры (процесса)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Исполнитель процедуры процесса</w:t>
            </w:r>
          </w:p>
        </w:tc>
        <w:tc>
          <w:tcPr>
            <w:tcW w:w="250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Ресурсы, необходимые для выполнения процедуры процесса</w:t>
            </w:r>
          </w:p>
        </w:tc>
        <w:tc>
          <w:tcPr>
            <w:tcW w:w="252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документов, необходимые для выполнения процедуры процесса</w:t>
            </w:r>
          </w:p>
        </w:tc>
      </w:tr>
      <w:tr w:rsidR="00C34517">
        <w:trPr>
          <w:trHeight w:val="250"/>
        </w:trPr>
        <w:tc>
          <w:tcPr>
            <w:tcW w:w="47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12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12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50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52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C34517">
        <w:trPr>
          <w:trHeight w:val="250"/>
        </w:trPr>
        <w:tc>
          <w:tcPr>
            <w:tcW w:w="15524" w:type="dxa"/>
            <w:gridSpan w:val="7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Предоставление информации об объектах недвижимого имущества, находящихся в муниципальной собственности </w:t>
            </w:r>
            <w:r>
              <w:rPr>
                <w:rFonts w:ascii="Times New Roman" w:hAnsi="Times New Roman" w:cs="Times New Roman"/>
                <w:color w:val="00000A"/>
                <w:shd w:val="clear" w:color="auto" w:fill="FFFFFF"/>
                <w:lang/>
              </w:rPr>
              <w:t>и предназначенных для сдачи в аренду</w:t>
            </w:r>
          </w:p>
        </w:tc>
      </w:tr>
      <w:tr w:rsidR="00C34517">
        <w:trPr>
          <w:trHeight w:val="250"/>
        </w:trPr>
        <w:tc>
          <w:tcPr>
            <w:tcW w:w="15524" w:type="dxa"/>
            <w:gridSpan w:val="7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/>
              </w:rPr>
              <w:t>1. Прием и регистрация заявления.</w:t>
            </w:r>
          </w:p>
        </w:tc>
      </w:tr>
      <w:tr w:rsidR="00C34517">
        <w:trPr>
          <w:trHeight w:val="250"/>
        </w:trPr>
        <w:tc>
          <w:tcPr>
            <w:tcW w:w="47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Прием и регистрация заявления </w:t>
            </w:r>
          </w:p>
          <w:p w:rsidR="00C34517" w:rsidRDefault="00C34517">
            <w:pPr>
              <w:pStyle w:val="BodyText"/>
              <w:shd w:val="clear" w:color="000000" w:fill="FFFFFF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Должностное лицо, ответственное за прием и регистрацию документов, в случае личного обращения заявителя:</w:t>
            </w:r>
          </w:p>
          <w:p w:rsidR="00C34517" w:rsidRDefault="00C3451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удостоверяет личность заявителя;</w:t>
            </w:r>
          </w:p>
          <w:p w:rsidR="00C34517" w:rsidRDefault="00C3451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принимает заявление путем регистрации заявления в журнале регистрации;</w:t>
            </w:r>
          </w:p>
          <w:p w:rsidR="00C34517" w:rsidRDefault="00C3451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ставит отметку о принятии заявления на втором экземпляре;</w:t>
            </w:r>
          </w:p>
          <w:p w:rsidR="00C34517" w:rsidRDefault="00C3451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направляет заявление и документы на визу председателю комитета.</w:t>
            </w:r>
          </w:p>
          <w:p w:rsidR="00C34517" w:rsidRDefault="00C34517">
            <w:pPr>
              <w:widowControl w:val="0"/>
              <w:ind w:firstLine="540"/>
              <w:jc w:val="both"/>
              <w:rPr>
                <w:b/>
                <w:sz w:val="22"/>
              </w:rPr>
            </w:pP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рабочий день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должностное лицо администрации либо сотрудник МФЦ, ответственные за прием и регистрацию документов</w:t>
            </w:r>
          </w:p>
        </w:tc>
        <w:tc>
          <w:tcPr>
            <w:tcW w:w="250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2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34517">
        <w:trPr>
          <w:trHeight w:val="250"/>
        </w:trPr>
        <w:tc>
          <w:tcPr>
            <w:tcW w:w="15524" w:type="dxa"/>
            <w:gridSpan w:val="7"/>
            <w:shd w:val="clear" w:color="auto" w:fill="FFFFFF"/>
            <w:tcMar>
              <w:left w:w="-5" w:type="dxa"/>
            </w:tcMar>
          </w:tcPr>
          <w:p w:rsidR="00C34517" w:rsidRDefault="00C34517">
            <w:pPr>
              <w:ind w:left="284"/>
              <w:jc w:val="center"/>
            </w:pPr>
            <w:r>
              <w:rPr>
                <w:rFonts w:ascii="Times New Roman" w:hAnsi="Times New Roman" w:cs="Times New Roman"/>
                <w:color w:val="00000A"/>
              </w:rPr>
              <w:t>2.</w:t>
            </w:r>
            <w:r>
              <w:rPr>
                <w:rFonts w:ascii="Times New Roman" w:hAnsi="Times New Roman" w:cs="Times New Roman"/>
              </w:rPr>
              <w:t>Рассмотрение заявления и выдача (направление) заявителю информацион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письма.</w:t>
            </w:r>
          </w:p>
        </w:tc>
      </w:tr>
      <w:tr w:rsidR="00C34517">
        <w:trPr>
          <w:trHeight w:val="250"/>
        </w:trPr>
        <w:tc>
          <w:tcPr>
            <w:tcW w:w="479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ConsPlusNormal0"/>
              <w:widowControl/>
              <w:ind w:firstLine="737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C34517" w:rsidRDefault="00C34517">
            <w:pPr>
              <w:shd w:val="clear" w:color="000000" w:fill="FFFFFF"/>
              <w:tabs>
                <w:tab w:val="left" w:pos="1134"/>
              </w:tabs>
              <w:ind w:left="284"/>
              <w:jc w:val="both"/>
            </w:pPr>
            <w:r>
              <w:rPr>
                <w:rFonts w:ascii="Times New Roman" w:hAnsi="Times New Roman" w:cs="Times New Roman"/>
                <w:color w:val="00000A"/>
                <w:spacing w:val="-10"/>
              </w:rPr>
              <w:t>2.</w:t>
            </w:r>
            <w:r>
              <w:rPr>
                <w:rFonts w:ascii="Times New Roman" w:hAnsi="Times New Roman" w:cs="Times New Roman"/>
                <w:spacing w:val="-10"/>
              </w:rPr>
              <w:t>Рассмотрение заявления и выдача (направление) заявителю информационного письма.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C34517" w:rsidRDefault="00C34517">
            <w:pPr>
              <w:pStyle w:val="ConsPlusNormal0"/>
              <w:widowControl/>
              <w:ind w:firstLine="737"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Должностное лицо, ответственное за предоставление муниципальной услуги:</w:t>
            </w:r>
          </w:p>
          <w:p w:rsidR="00C34517" w:rsidRDefault="00C34517">
            <w:pPr>
              <w:pStyle w:val="ConsPlusNormal0"/>
              <w:widowControl/>
              <w:ind w:firstLine="737"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изучает содержание заявления путем визуального осмотра.</w:t>
            </w:r>
          </w:p>
          <w:p w:rsidR="00C34517" w:rsidRDefault="00C34517">
            <w:pPr>
              <w:pStyle w:val="ConsPlusNormal0"/>
              <w:widowControl/>
              <w:shd w:val="clear" w:color="000000" w:fill="FFFFFF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en-US"/>
              </w:rPr>
              <w:tab/>
              <w:t>- определяет в соответствии с реестром имущества, находящегося в собственности муниципального образования «Лиманский район», перечень имущества, предназначенного для сдачи в аренду.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2 дня</w:t>
            </w:r>
          </w:p>
        </w:tc>
        <w:tc>
          <w:tcPr>
            <w:tcW w:w="2506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должностное лицо администрации, ответственное за предоставление государственной услуги</w:t>
            </w:r>
          </w:p>
        </w:tc>
        <w:tc>
          <w:tcPr>
            <w:tcW w:w="2504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27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34517" w:rsidRDefault="00C34517">
      <w:pPr>
        <w:rPr>
          <w:sz w:val="2"/>
          <w:szCs w:val="2"/>
          <w:lang/>
        </w:rPr>
      </w:pPr>
    </w:p>
    <w:p w:rsidR="00C34517" w:rsidRDefault="00C34517">
      <w:pPr>
        <w:keepNext/>
        <w:keepLines/>
        <w:spacing w:after="306" w:line="270" w:lineRule="exact"/>
        <w:ind w:left="3260"/>
        <w:outlineLvl w:val="1"/>
      </w:pPr>
      <w:bookmarkStart w:id="9" w:name="bookmark7"/>
      <w:r>
        <w:rPr>
          <w:rFonts w:ascii="Times New Roman" w:hAnsi="Times New Roman" w:cs="Times New Roman"/>
          <w:b/>
          <w:sz w:val="27"/>
          <w:szCs w:val="27"/>
          <w:lang/>
        </w:rPr>
        <w:t>Раздел 8. «Особенности предоставления «подуслуги» в электронной форме</w:t>
      </w:r>
      <w:bookmarkEnd w:id="9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56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2803"/>
        <w:gridCol w:w="1924"/>
        <w:gridCol w:w="2412"/>
        <w:gridCol w:w="2151"/>
        <w:gridCol w:w="2166"/>
        <w:gridCol w:w="1831"/>
        <w:gridCol w:w="2280"/>
      </w:tblGrid>
      <w:tr w:rsidR="00C34517">
        <w:trPr>
          <w:trHeight w:val="1934"/>
          <w:jc w:val="center"/>
        </w:trPr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записи на прием в орган, МФЦ для подачи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запроса о предоставлении «подуслуги»</w:t>
            </w:r>
          </w:p>
        </w:tc>
        <w:tc>
          <w:tcPr>
            <w:tcW w:w="172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формирования запроса о предоставлении «подуслуги»</w:t>
            </w:r>
          </w:p>
        </w:tc>
        <w:tc>
          <w:tcPr>
            <w:tcW w:w="25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приема и регистрации органом, предоставляющим услугу, запроса о предоставлении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5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9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C34517" w:rsidRDefault="00C3451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C34517">
        <w:trPr>
          <w:trHeight w:val="250"/>
          <w:jc w:val="center"/>
        </w:trPr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color w:val="00000A"/>
                <w:shd w:val="clear" w:color="auto" w:fill="FFFFFF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98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72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5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5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15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89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C34517">
        <w:trPr>
          <w:trHeight w:val="250"/>
          <w:jc w:val="center"/>
        </w:trPr>
        <w:tc>
          <w:tcPr>
            <w:tcW w:w="15566" w:type="dxa"/>
            <w:gridSpan w:val="7"/>
            <w:shd w:val="clear" w:color="auto" w:fill="FFFFFF"/>
            <w:tcMar>
              <w:left w:w="-5" w:type="dxa"/>
            </w:tcMar>
          </w:tcPr>
          <w:p w:rsidR="00C34517" w:rsidRDefault="00C34517">
            <w:pPr>
              <w:jc w:val="center"/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Предоставление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информации об объектах недвижимого имущества, находящихся в муниципальной собственности </w:t>
            </w:r>
            <w:r>
              <w:rPr>
                <w:rFonts w:ascii="Times New Roman" w:hAnsi="Times New Roman" w:cs="Times New Roman"/>
                <w:color w:val="00000A"/>
                <w:shd w:val="clear" w:color="auto" w:fill="FFFFFF"/>
                <w:lang/>
              </w:rPr>
              <w:t>и предназначенных для сдачи в аренду</w:t>
            </w:r>
          </w:p>
        </w:tc>
      </w:tr>
      <w:tr w:rsidR="00C34517">
        <w:trPr>
          <w:trHeight w:val="250"/>
          <w:jc w:val="center"/>
        </w:trPr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color w:val="000000"/>
                <w:sz w:val="22"/>
                <w:szCs w:val="22"/>
              </w:rPr>
              <w:t xml:space="preserve">в электронном виде через региональный портал </w:t>
            </w:r>
            <w:r>
              <w:rPr>
                <w:b w:val="0"/>
                <w:color w:val="000000"/>
                <w:sz w:val="22"/>
                <w:szCs w:val="22"/>
                <w:u w:val="single"/>
              </w:rPr>
              <w:t>http://www.gosuslugi.astrobl.r</w:t>
            </w:r>
            <w:r>
              <w:rPr>
                <w:b w:val="0"/>
                <w:color w:val="000000"/>
                <w:sz w:val="22"/>
                <w:szCs w:val="22"/>
              </w:rPr>
              <w:t xml:space="preserve">u и федеральный портал </w:t>
            </w:r>
            <w:r>
              <w:rPr>
                <w:b w:val="0"/>
                <w:color w:val="000000"/>
                <w:sz w:val="22"/>
                <w:szCs w:val="22"/>
                <w:u w:val="single"/>
              </w:rPr>
              <w:t>http://www.gosuslugi.ru</w:t>
            </w:r>
            <w:r>
              <w:rPr>
                <w:b w:val="0"/>
                <w:color w:val="000000"/>
                <w:sz w:val="22"/>
                <w:szCs w:val="22"/>
              </w:rPr>
              <w:t xml:space="preserve"> в сети Интернет по выбору заявителя, либо иным способом, позволяющим передать в электронной форме заявление, либо через многофункциональный центр предоставления государственных и муниципальных услуг</w:t>
            </w:r>
          </w:p>
        </w:tc>
        <w:tc>
          <w:tcPr>
            <w:tcW w:w="1983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2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://.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4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5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898" w:type="dxa"/>
            <w:shd w:val="clear" w:color="auto" w:fill="FFFFFF"/>
            <w:tcMar>
              <w:left w:w="-5" w:type="dxa"/>
            </w:tcMar>
          </w:tcPr>
          <w:p w:rsidR="00C34517" w:rsidRDefault="00C34517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Жалоба может быть подана:</w:t>
            </w:r>
          </w:p>
          <w:p w:rsidR="00C34517" w:rsidRDefault="00C34517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1. Лично</w:t>
            </w:r>
          </w:p>
          <w:p w:rsidR="00C34517" w:rsidRDefault="00C34517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2. Направлена по почте</w:t>
            </w:r>
          </w:p>
          <w:p w:rsidR="00C34517" w:rsidRDefault="00C34517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3. Через МФЦ</w:t>
            </w:r>
          </w:p>
          <w:p w:rsidR="00C34517" w:rsidRDefault="00C34517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4.</w:t>
            </w:r>
            <w:r>
              <w:rPr>
                <w:rFonts w:hint="eastAsia"/>
                <w:sz w:val="22"/>
                <w:szCs w:val="22"/>
              </w:rPr>
              <w:t>Принята</w:t>
            </w:r>
            <w:r>
              <w:rPr>
                <w:sz w:val="22"/>
                <w:szCs w:val="22"/>
              </w:rPr>
              <w:t xml:space="preserve"> при личном приеме заявителя.</w:t>
            </w:r>
          </w:p>
        </w:tc>
      </w:tr>
    </w:tbl>
    <w:p w:rsidR="00C34517" w:rsidRDefault="00C34517">
      <w:pPr>
        <w:rPr>
          <w:sz w:val="2"/>
          <w:szCs w:val="2"/>
          <w:lang/>
        </w:rPr>
      </w:pPr>
    </w:p>
    <w:p w:rsidR="00C34517" w:rsidRDefault="00C34517"/>
    <w:sectPr w:rsidR="00C34517" w:rsidSect="00BB452C">
      <w:type w:val="continuous"/>
      <w:pgSz w:w="16838" w:h="11906" w:orient="landscape"/>
      <w:pgMar w:top="1134" w:right="851" w:bottom="1134" w:left="1418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??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52C"/>
    <w:rsid w:val="00526B80"/>
    <w:rsid w:val="006E68FC"/>
    <w:rsid w:val="00BB452C"/>
    <w:rsid w:val="00C34517"/>
    <w:rsid w:val="00FA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52C"/>
    <w:pPr>
      <w:suppressAutoHyphens/>
      <w:overflowPunct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2">
    <w:name w:val="Заголовок №2 (2)_"/>
    <w:basedOn w:val="DefaultParagraphFont"/>
    <w:uiPriority w:val="99"/>
    <w:rsid w:val="00BB452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DefaultParagraphFont"/>
    <w:uiPriority w:val="99"/>
    <w:rsid w:val="00BB452C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DefaultParagraphFont"/>
    <w:uiPriority w:val="99"/>
    <w:rsid w:val="00BB452C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DefaultParagraphFont"/>
    <w:uiPriority w:val="99"/>
    <w:rsid w:val="00BB452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">
    <w:name w:val="Колонтитул_"/>
    <w:basedOn w:val="DefaultParagraphFont"/>
    <w:uiPriority w:val="99"/>
    <w:rsid w:val="00BB452C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"/>
    <w:uiPriority w:val="99"/>
    <w:rsid w:val="00BB452C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"/>
    <w:uiPriority w:val="99"/>
    <w:rsid w:val="00BB452C"/>
    <w:rPr>
      <w:sz w:val="27"/>
      <w:szCs w:val="27"/>
    </w:rPr>
  </w:style>
  <w:style w:type="character" w:customStyle="1" w:styleId="a0">
    <w:name w:val="Верхний колонтитул Знак"/>
    <w:basedOn w:val="DefaultParagraphFont"/>
    <w:uiPriority w:val="99"/>
    <w:rsid w:val="00BB452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1">
    <w:name w:val="Нижний колонтитул Знак"/>
    <w:basedOn w:val="DefaultParagraphFont"/>
    <w:uiPriority w:val="99"/>
    <w:rsid w:val="00BB452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onsPlusNormal">
    <w:name w:val="ConsPlusNormal Знак"/>
    <w:basedOn w:val="DefaultParagraphFont"/>
    <w:uiPriority w:val="99"/>
    <w:rsid w:val="00BB452C"/>
    <w:rPr>
      <w:rFonts w:ascii="Calibri" w:eastAsia="Arial Unicode MS" w:hAnsi="Calibri" w:cs="Calibri"/>
      <w:sz w:val="20"/>
      <w:szCs w:val="20"/>
      <w:lang w:eastAsia="ru-RU"/>
    </w:rPr>
  </w:style>
  <w:style w:type="character" w:customStyle="1" w:styleId="a2">
    <w:name w:val="Основной текст Знак"/>
    <w:basedOn w:val="DefaultParagraphFont"/>
    <w:uiPriority w:val="99"/>
    <w:rsid w:val="00BB452C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customStyle="1" w:styleId="-">
    <w:name w:val="Интернет-ссылка"/>
    <w:basedOn w:val="DefaultParagraphFont"/>
    <w:uiPriority w:val="99"/>
    <w:rsid w:val="00BB452C"/>
    <w:rPr>
      <w:rFonts w:cs="Times New Roman"/>
      <w:color w:val="0066CC"/>
      <w:u w:val="single"/>
    </w:rPr>
  </w:style>
  <w:style w:type="character" w:customStyle="1" w:styleId="ListLabel1">
    <w:name w:val="ListLabel 1"/>
    <w:uiPriority w:val="99"/>
    <w:rsid w:val="00BB452C"/>
    <w:rPr>
      <w:rFonts w:eastAsia="Arial Unicode MS"/>
    </w:rPr>
  </w:style>
  <w:style w:type="character" w:customStyle="1" w:styleId="ListLabel2">
    <w:name w:val="ListLabel 2"/>
    <w:uiPriority w:val="99"/>
    <w:rsid w:val="00BB452C"/>
  </w:style>
  <w:style w:type="character" w:customStyle="1" w:styleId="ListLabel3">
    <w:name w:val="ListLabel 3"/>
    <w:uiPriority w:val="99"/>
    <w:rsid w:val="00BB452C"/>
    <w:rPr>
      <w:rFonts w:eastAsia="Arial Unicode MS"/>
      <w:sz w:val="22"/>
    </w:rPr>
  </w:style>
  <w:style w:type="character" w:customStyle="1" w:styleId="ListLabel4">
    <w:name w:val="ListLabel 4"/>
    <w:uiPriority w:val="99"/>
    <w:rsid w:val="00BB452C"/>
    <w:rPr>
      <w:sz w:val="22"/>
    </w:rPr>
  </w:style>
  <w:style w:type="paragraph" w:customStyle="1" w:styleId="a3">
    <w:name w:val="Заголовок"/>
    <w:basedOn w:val="Normal"/>
    <w:next w:val="BodyText"/>
    <w:uiPriority w:val="99"/>
    <w:rsid w:val="00BB452C"/>
    <w:pPr>
      <w:keepNext/>
      <w:spacing w:before="240" w:after="120"/>
    </w:pPr>
    <w:rPr>
      <w:rFonts w:ascii="Liberation Sans" w:eastAsia="Calibr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B452C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00000A"/>
      <w:spacing w:val="-10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5602E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List">
    <w:name w:val="List"/>
    <w:basedOn w:val="BodyText"/>
    <w:uiPriority w:val="99"/>
    <w:rsid w:val="00BB452C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BB452C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65602E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rsid w:val="00BB452C"/>
    <w:pPr>
      <w:suppressLineNumbers/>
    </w:pPr>
    <w:rPr>
      <w:rFonts w:cs="Mangal"/>
    </w:rPr>
  </w:style>
  <w:style w:type="paragraph" w:customStyle="1" w:styleId="220">
    <w:name w:val="Заголовок №2 (2)"/>
    <w:basedOn w:val="Normal"/>
    <w:uiPriority w:val="99"/>
    <w:rsid w:val="00BB452C"/>
    <w:pPr>
      <w:shd w:val="clear" w:color="auto" w:fill="FFFFFF"/>
      <w:spacing w:after="540" w:line="576" w:lineRule="exact"/>
      <w:jc w:val="right"/>
      <w:outlineLvl w:val="1"/>
    </w:pPr>
    <w:rPr>
      <w:rFonts w:ascii="Times New Roman" w:eastAsia="Calibri" w:hAnsi="Times New Roman" w:cs="Tahoma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Normal"/>
    <w:uiPriority w:val="99"/>
    <w:rsid w:val="00BB452C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Normal"/>
    <w:uiPriority w:val="99"/>
    <w:rsid w:val="00BB452C"/>
    <w:pPr>
      <w:shd w:val="clear" w:color="auto" w:fill="FFFFFF"/>
      <w:spacing w:line="240" w:lineRule="atLeast"/>
      <w:ind w:hanging="400"/>
    </w:pPr>
    <w:rPr>
      <w:rFonts w:ascii="Times New Roman" w:eastAsia="Calibri" w:hAnsi="Times New Roman" w:cs="Tahoma"/>
      <w:b/>
      <w:bCs/>
      <w:color w:val="00000A"/>
      <w:sz w:val="23"/>
      <w:szCs w:val="23"/>
      <w:lang w:eastAsia="en-US"/>
    </w:rPr>
  </w:style>
  <w:style w:type="paragraph" w:customStyle="1" w:styleId="40">
    <w:name w:val="Основной текст (4)"/>
    <w:basedOn w:val="Normal"/>
    <w:uiPriority w:val="99"/>
    <w:rsid w:val="00BB452C"/>
    <w:pPr>
      <w:shd w:val="clear" w:color="auto" w:fill="FFFFFF"/>
      <w:spacing w:after="300" w:line="240" w:lineRule="atLeast"/>
    </w:pPr>
    <w:rPr>
      <w:rFonts w:ascii="Times New Roman" w:eastAsia="Calibr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a4">
    <w:name w:val="Колонтитул"/>
    <w:basedOn w:val="Normal"/>
    <w:uiPriority w:val="99"/>
    <w:rsid w:val="00BB452C"/>
    <w:pPr>
      <w:shd w:val="clear" w:color="auto" w:fill="FFFFFF"/>
    </w:pPr>
    <w:rPr>
      <w:rFonts w:ascii="Times New Roman" w:eastAsia="Times New Roman" w:hAnsi="Times New Roman" w:cs="Times New Roman"/>
      <w:color w:val="00000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B45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02E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BB45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602E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0">
    <w:name w:val="ConsPlusNormal"/>
    <w:uiPriority w:val="99"/>
    <w:rsid w:val="00BB452C"/>
    <w:pPr>
      <w:widowControl w:val="0"/>
      <w:suppressAutoHyphens/>
      <w:overflowPunct w:val="0"/>
    </w:pPr>
    <w:rPr>
      <w:rFonts w:eastAsia="Arial Unicode MS" w:cs="Calibri"/>
      <w:color w:val="00000A"/>
      <w:sz w:val="24"/>
      <w:szCs w:val="20"/>
    </w:rPr>
  </w:style>
  <w:style w:type="paragraph" w:styleId="ListParagraph">
    <w:name w:val="List Paragraph"/>
    <w:basedOn w:val="Normal"/>
    <w:uiPriority w:val="99"/>
    <w:qFormat/>
    <w:rsid w:val="00BB452C"/>
    <w:pPr>
      <w:ind w:left="720"/>
      <w:contextualSpacing/>
    </w:pPr>
  </w:style>
  <w:style w:type="paragraph" w:customStyle="1" w:styleId="Default">
    <w:name w:val="Default"/>
    <w:uiPriority w:val="99"/>
    <w:rsid w:val="00BB452C"/>
    <w:pPr>
      <w:suppressAutoHyphens/>
      <w:overflowPunct w:val="0"/>
    </w:pPr>
    <w:rPr>
      <w:rFonts w:ascii="Times New Roman" w:eastAsia="Arial Unicode MS" w:hAnsi="Times New Roman" w:cs="Times New Roman"/>
      <w:color w:val="000000"/>
      <w:sz w:val="24"/>
      <w:szCs w:val="24"/>
      <w:lang w:eastAsia="en-US"/>
    </w:rPr>
  </w:style>
  <w:style w:type="paragraph" w:customStyle="1" w:styleId="a5">
    <w:name w:val="Содержимое таблицы"/>
    <w:basedOn w:val="Normal"/>
    <w:uiPriority w:val="99"/>
    <w:rsid w:val="00BB452C"/>
  </w:style>
  <w:style w:type="paragraph" w:customStyle="1" w:styleId="a6">
    <w:name w:val="Заголовок таблицы"/>
    <w:basedOn w:val="a5"/>
    <w:uiPriority w:val="99"/>
    <w:rsid w:val="00BB45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908</TotalTime>
  <Pages>12</Pages>
  <Words>1651</Words>
  <Characters>9412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35</cp:revision>
  <dcterms:created xsi:type="dcterms:W3CDTF">2016-07-06T13:00:00Z</dcterms:created>
  <dcterms:modified xsi:type="dcterms:W3CDTF">2016-12-13T09:58:00Z</dcterms:modified>
</cp:coreProperties>
</file>